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EE2C55"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Pacientu interšu aizstāvības semināri reģionos- “Esi informēts un drošs!”</w:t>
      </w:r>
    </w:p>
    <w:p w14:paraId="6427BA94"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p>
    <w:p w14:paraId="632DA9CA"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Lai saprastu, cik informēti ir pacienti par savām tiesībām no diagnozes noteikšanas līdz ārstēšanās pabeigšanas periodam, “Dzīvības koks” veica aptauju, kurā uz jautājumiem atbildēja 268 respondentu. Visi, kas piedalījās aptaujā, kā atzīmēts anketā, saskārušioes ar kādu hronisku slimību, tajā skaitā onkloģisku.</w:t>
      </w:r>
    </w:p>
    <w:p w14:paraId="69D7850B"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Tikai 104 (no 268) uzskata, ka laiks, kas bija nepieciešams līdz diagnozes noteikšanai, bijis ātrs, savlaicīgs, kamēr pārējie saskārušies ar dažādiem sarežģījumiem. Tāpat respondenti norāda uz komunikācijas problēmām, piemēram to, ka bijuši pārāk satraukušiem un nav varējuši saprast, ko ārsts saka, uzsvēruši 43 respondenti, savukārt, 41 respondents atzīmējis, ka ārsts nav ņēmis vērā tuvinieka vēlmi būt kopā ar pacientu diagnozes skaidrošanas brīdī. Uzsākot ārstēšanu, pietiekamu un saprotamu informāciju saņēmusi puse respondentu, kamēr pārējie uzskata, ka ārsti nav pietiekoši izskaidrojuši, kas un kā tiks darīts. Uz jautājumu par to, kas ir informētā piekrišana, ar “nezinu” atbildējuši 157 respondentu, kamēr pārējie min, kas tas varētu būt. </w:t>
      </w:r>
    </w:p>
    <w:p w14:paraId="0C17EEF6"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Lai veicinātu izpratni par pacientu interešu aizstāvību, poacienta tiesībām un pienākumiem, biedrība “Dzīvības koks” veidos remināru ciklu “Esi informēts un drošs”, kurā kopā ar speciālistiem pārrunās - kas ir pacienta tiesības, kā aizstāvēt savas intereses, kādi ir pacienta pienākumi un iespējas līdzdarboties ārstyēšanas procesā.</w:t>
      </w:r>
    </w:p>
    <w:p w14:paraId="0D36FF6E"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b/>
          <w:bCs/>
          <w:color w:val="000000"/>
          <w:kern w:val="0"/>
          <w:sz w:val="24"/>
          <w:szCs w:val="24"/>
          <w:lang w:val="lv-LV"/>
          <w14:ligatures w14:val="none"/>
        </w:rPr>
        <w:t>Sermināri notiks: 28.08-.Rīgā; 4.09.-Jēkabpilī; 11.09.-Liepājā; 18.09.-Daugavpilī; 25.09.-Jelgavā; 2.10.- Limbažos.</w:t>
      </w:r>
    </w:p>
    <w:p w14:paraId="11F1CAF2"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p>
    <w:p w14:paraId="0403714C"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Semināra programma </w:t>
      </w:r>
    </w:p>
    <w:p w14:paraId="131E19C0"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28.08. Rīgā, Skolas iela 3., LĀB, 1.st.zāle</w:t>
      </w:r>
    </w:p>
    <w:p w14:paraId="04CE8384"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b/>
          <w:bCs/>
          <w:color w:val="000000"/>
          <w:kern w:val="0"/>
          <w:sz w:val="24"/>
          <w:szCs w:val="24"/>
          <w:lang w:val="lv-LV"/>
          <w14:ligatures w14:val="none"/>
        </w:rPr>
        <w:t>Esi informēts un drošs</w:t>
      </w:r>
    </w:p>
    <w:p w14:paraId="01980B3D"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1034"/>
        <w:gridCol w:w="4069"/>
        <w:gridCol w:w="4457"/>
      </w:tblGrid>
      <w:tr w:rsidR="00E04849" w:rsidRPr="00E04849" w14:paraId="770CA54A"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F3E40C"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Laiks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085BD"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Saturs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977FBF"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Lektors</w:t>
            </w:r>
          </w:p>
        </w:tc>
      </w:tr>
      <w:tr w:rsidR="00E04849" w:rsidRPr="00E04849" w14:paraId="090765BE"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2DFF18"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10:30 - 11:00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01541"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Ierašananās, dalībnieku reģistrācija, rīta kafija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5C6124"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Gunita Berķe, “Dzīvības koks”</w:t>
            </w:r>
          </w:p>
        </w:tc>
      </w:tr>
      <w:tr w:rsidR="00E04849" w:rsidRPr="00E04849" w14:paraId="5335E146"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D6DE52"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11:00 - 11:15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BE7BF"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Ievads un iepazīšanās- pētījums par pacientu tiesībām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96833F"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Gunita Berķe, “Dzīvības koks”</w:t>
            </w:r>
          </w:p>
        </w:tc>
      </w:tr>
      <w:tr w:rsidR="00E04849" w:rsidRPr="00E04849" w14:paraId="2EA2B27C"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02F04"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11:15 -12:15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E89E91"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Lasīsim Pacientu tiesību likumu?</w:t>
            </w:r>
          </w:p>
          <w:p w14:paraId="3F181304"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 xml:space="preserve">Galvenie uzsvari, kam parasti </w:t>
            </w:r>
            <w:r w:rsidRPr="00E04849">
              <w:rPr>
                <w:rFonts w:ascii="Times New Roman" w:eastAsia="Times New Roman" w:hAnsi="Times New Roman" w:cs="Times New Roman"/>
                <w:color w:val="000000"/>
                <w:kern w:val="0"/>
                <w:sz w:val="24"/>
                <w:szCs w:val="24"/>
                <w:lang w:val="lv-LV"/>
                <w14:ligatures w14:val="none"/>
              </w:rPr>
              <w:lastRenderedPageBreak/>
              <w:t>nepievēršam uzmanību?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E6157"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lastRenderedPageBreak/>
              <w:t xml:space="preserve">Dr.jur..MD, </w:t>
            </w:r>
            <w:r w:rsidRPr="00E04849">
              <w:rPr>
                <w:rFonts w:ascii="Times New Roman" w:eastAsia="Times New Roman" w:hAnsi="Times New Roman" w:cs="Times New Roman"/>
                <w:b/>
                <w:bCs/>
                <w:color w:val="000000"/>
                <w:kern w:val="0"/>
                <w:sz w:val="24"/>
                <w:szCs w:val="24"/>
                <w:lang w:val="lv-LV"/>
                <w14:ligatures w14:val="none"/>
              </w:rPr>
              <w:t>Solvita Olsena</w:t>
            </w:r>
          </w:p>
          <w:p w14:paraId="6C08F4C2"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 xml:space="preserve">LU Medicīnas fakultātes asociētā profesore </w:t>
            </w:r>
            <w:r w:rsidRPr="00E04849">
              <w:rPr>
                <w:rFonts w:ascii="Times New Roman" w:eastAsia="Times New Roman" w:hAnsi="Times New Roman" w:cs="Times New Roman"/>
                <w:color w:val="000000"/>
                <w:kern w:val="0"/>
                <w:sz w:val="24"/>
                <w:szCs w:val="24"/>
                <w:lang w:val="lv-LV"/>
                <w14:ligatures w14:val="none"/>
              </w:rPr>
              <w:lastRenderedPageBreak/>
              <w:t>sabiedrības veselībā un veselības tiesībās </w:t>
            </w:r>
          </w:p>
        </w:tc>
      </w:tr>
      <w:tr w:rsidR="00E04849" w:rsidRPr="00E04849" w14:paraId="10AD10B4"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A60A33"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lastRenderedPageBreak/>
              <w:t>12:15 - 13:00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2277D"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Gadījumu analīze - interaktīva sadaļa- dalībnieku viedoklis un speciālista atbilde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19B89"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 xml:space="preserve">Dr.jur..MD, </w:t>
            </w:r>
            <w:r w:rsidRPr="00E04849">
              <w:rPr>
                <w:rFonts w:ascii="Times New Roman" w:eastAsia="Times New Roman" w:hAnsi="Times New Roman" w:cs="Times New Roman"/>
                <w:b/>
                <w:bCs/>
                <w:color w:val="000000"/>
                <w:kern w:val="0"/>
                <w:sz w:val="24"/>
                <w:szCs w:val="24"/>
                <w:lang w:val="lv-LV"/>
                <w14:ligatures w14:val="none"/>
              </w:rPr>
              <w:t>Solvita Olsena</w:t>
            </w:r>
          </w:p>
          <w:p w14:paraId="3788A84B"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LU Medicīnas fakultātes asociētā profesore sabiedrības veselībā un veselības tiesībās</w:t>
            </w:r>
          </w:p>
        </w:tc>
      </w:tr>
      <w:tr w:rsidR="00E04849" w:rsidRPr="00E04849" w14:paraId="6A4B02CF"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66797E"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13:00 - 13:30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FC824"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Kafijas pauze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DE01A"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p>
        </w:tc>
      </w:tr>
      <w:tr w:rsidR="00E04849" w:rsidRPr="00E04849" w14:paraId="50B42BAE"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7B655"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13:30 - 14:30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DAD3BD"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Pacienta iespējas un izaicinājumi. Ko darīt, ja neesi apmierināts ar ārstēšanu? </w:t>
            </w:r>
          </w:p>
          <w:p w14:paraId="69F9D2F9"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Pacientu vārdnīca - informēta piekrišana, otrā ārsta viedoklis, klīniskie pētījumi u.c.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F8814"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b/>
                <w:bCs/>
                <w:color w:val="000000"/>
                <w:kern w:val="0"/>
                <w:sz w:val="24"/>
                <w:szCs w:val="24"/>
                <w:lang w:val="lv-LV"/>
                <w14:ligatures w14:val="none"/>
              </w:rPr>
              <w:t>Baiba Ziemele</w:t>
            </w:r>
            <w:r w:rsidRPr="00E04849">
              <w:rPr>
                <w:rFonts w:ascii="Times New Roman" w:eastAsia="Times New Roman" w:hAnsi="Times New Roman" w:cs="Times New Roman"/>
                <w:color w:val="000000"/>
                <w:kern w:val="0"/>
                <w:sz w:val="24"/>
                <w:szCs w:val="24"/>
                <w:lang w:val="lv-LV"/>
                <w14:ligatures w14:val="none"/>
              </w:rPr>
              <w:t>, Latvijas Pacientu organizāciju tōkla valdes priekšēdētāja</w:t>
            </w:r>
          </w:p>
          <w:p w14:paraId="44B43724"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Gunita Berķe, Onkoloģisko pacientu atbalsta biedrībs “Dzīvības koks” valdes priekšsēdētāja</w:t>
            </w:r>
          </w:p>
        </w:tc>
      </w:tr>
      <w:tr w:rsidR="00E04849" w:rsidRPr="00E04849" w14:paraId="3B927F57"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C969E"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14:30 - 15:15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AEE29"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Gadījumu analīze - interaktīva sadaļa - dalībnieku viedoklis un speciālista atbilde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F6EAB"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b/>
                <w:bCs/>
                <w:color w:val="000000"/>
                <w:kern w:val="0"/>
                <w:sz w:val="24"/>
                <w:szCs w:val="24"/>
                <w:lang w:val="lv-LV"/>
                <w14:ligatures w14:val="none"/>
              </w:rPr>
              <w:t>Baiba Ziemele,</w:t>
            </w:r>
            <w:r w:rsidRPr="00E04849">
              <w:rPr>
                <w:rFonts w:ascii="Times New Roman" w:eastAsia="Times New Roman" w:hAnsi="Times New Roman" w:cs="Times New Roman"/>
                <w:color w:val="000000"/>
                <w:kern w:val="0"/>
                <w:sz w:val="24"/>
                <w:szCs w:val="24"/>
                <w:lang w:val="lv-LV"/>
                <w14:ligatures w14:val="none"/>
              </w:rPr>
              <w:t xml:space="preserve"> Latvijas Pacientu organizāciju tōkla valdes priekšēdētāja</w:t>
            </w:r>
          </w:p>
          <w:p w14:paraId="56454C71"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Gunita Berķe, Onkoloģisko pacientu atbalsta biedrībs “Dzīvības koks” valdes priekšsēdētāja</w:t>
            </w:r>
          </w:p>
        </w:tc>
      </w:tr>
      <w:tr w:rsidR="00E04849" w:rsidRPr="00E04849" w14:paraId="3BBF21E9" w14:textId="77777777" w:rsidTr="00E0484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2C02D8"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15:15 - 15:30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761B4A" w14:textId="77777777" w:rsidR="00000000" w:rsidRPr="00E04849" w:rsidRDefault="00E04849" w:rsidP="00E04849">
            <w:pPr>
              <w:rPr>
                <w:rFonts w:ascii="Times New Roman" w:eastAsia="Times New Roman" w:hAnsi="Times New Roman" w:cs="Times New Roman"/>
                <w:color w:val="000000"/>
                <w:kern w:val="0"/>
                <w:sz w:val="24"/>
                <w:szCs w:val="24"/>
                <w:lang w:val="lv-LV"/>
                <w14:ligatures w14:val="none"/>
              </w:rPr>
            </w:pPr>
            <w:r w:rsidRPr="00E04849">
              <w:rPr>
                <w:rFonts w:ascii="Times New Roman" w:eastAsia="Times New Roman" w:hAnsi="Times New Roman" w:cs="Times New Roman"/>
                <w:color w:val="000000"/>
                <w:kern w:val="0"/>
                <w:sz w:val="24"/>
                <w:szCs w:val="24"/>
                <w:lang w:val="lv-LV"/>
                <w14:ligatures w14:val="none"/>
              </w:rPr>
              <w:t>Semināra noslēgums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1EBC8" w14:textId="77777777" w:rsidR="00E04849" w:rsidRPr="00E04849" w:rsidRDefault="00E04849" w:rsidP="00E04849">
            <w:pPr>
              <w:rPr>
                <w:rFonts w:ascii="Times New Roman" w:eastAsia="Times New Roman" w:hAnsi="Times New Roman" w:cs="Times New Roman"/>
                <w:color w:val="000000"/>
                <w:kern w:val="0"/>
                <w:sz w:val="24"/>
                <w:szCs w:val="24"/>
                <w:lang w:val="lv-LV"/>
                <w14:ligatures w14:val="none"/>
              </w:rPr>
            </w:pPr>
          </w:p>
        </w:tc>
      </w:tr>
    </w:tbl>
    <w:p w14:paraId="5F41791B" w14:textId="77777777" w:rsidR="00937CEA" w:rsidRPr="00E04849" w:rsidRDefault="00937CEA" w:rsidP="00E04849">
      <w:bookmarkStart w:id="0" w:name="_GoBack"/>
      <w:bookmarkEnd w:id="0"/>
    </w:p>
    <w:sectPr w:rsidR="00937CEA" w:rsidRPr="00E0484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3E1"/>
    <w:rsid w:val="003539E8"/>
    <w:rsid w:val="003825FD"/>
    <w:rsid w:val="004521E1"/>
    <w:rsid w:val="004D5B6E"/>
    <w:rsid w:val="00937CEA"/>
    <w:rsid w:val="009A06D1"/>
    <w:rsid w:val="009D5AFF"/>
    <w:rsid w:val="00AB01EE"/>
    <w:rsid w:val="00BF63E1"/>
    <w:rsid w:val="00DE3778"/>
    <w:rsid w:val="00DF764E"/>
    <w:rsid w:val="00E04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29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7C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7C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09987">
      <w:bodyDiv w:val="1"/>
      <w:marLeft w:val="0"/>
      <w:marRight w:val="0"/>
      <w:marTop w:val="0"/>
      <w:marBottom w:val="0"/>
      <w:divBdr>
        <w:top w:val="none" w:sz="0" w:space="0" w:color="auto"/>
        <w:left w:val="none" w:sz="0" w:space="0" w:color="auto"/>
        <w:bottom w:val="none" w:sz="0" w:space="0" w:color="auto"/>
        <w:right w:val="none" w:sz="0" w:space="0" w:color="auto"/>
      </w:divBdr>
    </w:div>
    <w:div w:id="1069352802">
      <w:bodyDiv w:val="1"/>
      <w:marLeft w:val="0"/>
      <w:marRight w:val="0"/>
      <w:marTop w:val="0"/>
      <w:marBottom w:val="0"/>
      <w:divBdr>
        <w:top w:val="none" w:sz="0" w:space="0" w:color="auto"/>
        <w:left w:val="none" w:sz="0" w:space="0" w:color="auto"/>
        <w:bottom w:val="none" w:sz="0" w:space="0" w:color="auto"/>
        <w:right w:val="none" w:sz="0" w:space="0" w:color="auto"/>
      </w:divBdr>
      <w:divsChild>
        <w:div w:id="322396512">
          <w:marLeft w:val="30"/>
          <w:marRight w:val="0"/>
          <w:marTop w:val="0"/>
          <w:marBottom w:val="0"/>
          <w:divBdr>
            <w:top w:val="none" w:sz="0" w:space="0" w:color="auto"/>
            <w:left w:val="none" w:sz="0" w:space="0" w:color="auto"/>
            <w:bottom w:val="none" w:sz="0" w:space="0" w:color="auto"/>
            <w:right w:val="none" w:sz="0" w:space="0" w:color="auto"/>
          </w:divBdr>
        </w:div>
      </w:divsChild>
    </w:div>
    <w:div w:id="151868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Amber Beverage group</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Julija Dmitrijeva</dc:creator>
  <cp:lastModifiedBy>Gunita</cp:lastModifiedBy>
  <cp:revision>2</cp:revision>
  <dcterms:created xsi:type="dcterms:W3CDTF">2024-08-26T09:41:00Z</dcterms:created>
  <dcterms:modified xsi:type="dcterms:W3CDTF">2024-08-26T09:41:00Z</dcterms:modified>
</cp:coreProperties>
</file>